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"/>
        </w:rPr>
        <w:t>关于大学生参加城镇居民医疗保险知情同意告知书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/>
          <w:kern w:val="2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亲爱的同学及家长：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大学生医保是全民医保的重要组成部分,将大学生纳入城镇居民基本医疗保险范围,充分体现了党和国家对大学生医疗保障问题的关心和重视,参加医保有利于提高大学生医疗保障待遇,可以有效应对大学生在校期间可能出现的健康风险,切实减轻家庭的经济负担;同时有利于完善社会保障制度体系和促进社会的和谐公正。</w:t>
      </w:r>
      <w:r>
        <w:rPr>
          <w:rFonts w:hint="eastAsia" w:ascii="仿宋_GB2312" w:hAnsi="仿宋_GB2312" w:eastAsia="仿宋_GB2312" w:cs="仿宋_GB2312"/>
          <w:sz w:val="24"/>
          <w:szCs w:val="24"/>
        </w:rPr>
        <w:t>根据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《驻徐高校大学生参加城镇居民医保政策》等</w:t>
      </w:r>
      <w:r>
        <w:rPr>
          <w:rFonts w:hint="eastAsia" w:ascii="仿宋_GB2312" w:hAnsi="仿宋_GB2312" w:eastAsia="仿宋_GB2312" w:cs="仿宋_GB2312"/>
          <w:sz w:val="24"/>
          <w:szCs w:val="24"/>
        </w:rPr>
        <w:t>的有关规定，在新生入学报到后将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24"/>
          <w:szCs w:val="24"/>
        </w:rPr>
        <w:t>办理大学生参保手续，现将大学生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医保</w:t>
      </w:r>
      <w:r>
        <w:rPr>
          <w:rFonts w:hint="eastAsia" w:ascii="仿宋_GB2312" w:hAnsi="仿宋_GB2312" w:eastAsia="仿宋_GB2312" w:cs="仿宋_GB2312"/>
          <w:sz w:val="24"/>
          <w:szCs w:val="24"/>
        </w:rPr>
        <w:t>相关事宜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告知</w:t>
      </w:r>
      <w:r>
        <w:rPr>
          <w:rFonts w:hint="eastAsia" w:ascii="仿宋_GB2312" w:hAnsi="仿宋_GB2312" w:eastAsia="仿宋_GB2312" w:cs="仿宋_GB2312"/>
          <w:sz w:val="24"/>
          <w:szCs w:val="24"/>
        </w:rPr>
        <w:t>如下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（一）</w:t>
      </w:r>
      <w:r>
        <w:rPr>
          <w:rFonts w:hint="eastAsia" w:ascii="黑体" w:hAnsi="黑体" w:eastAsia="黑体" w:cs="黑体"/>
          <w:sz w:val="24"/>
          <w:szCs w:val="24"/>
        </w:rPr>
        <w:t>参保缴费标准：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24"/>
          <w:szCs w:val="24"/>
        </w:rPr>
        <w:t>苏教财（2009）48号、徐政规（2013）1号、（2015）4号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文件，</w:t>
      </w:r>
      <w:r>
        <w:rPr>
          <w:rFonts w:hint="eastAsia" w:ascii="仿宋_GB2312" w:hAnsi="仿宋_GB2312" w:eastAsia="仿宋_GB2312" w:cs="仿宋_GB2312"/>
          <w:sz w:val="24"/>
          <w:szCs w:val="24"/>
        </w:rPr>
        <w:t>60元/人/年，四年制学生一次缴纳240元，五年制学生一次缴纳300元。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（二）</w:t>
      </w:r>
      <w:r>
        <w:rPr>
          <w:rFonts w:hint="eastAsia" w:ascii="黑体" w:hAnsi="黑体" w:eastAsia="黑体" w:cs="黑体"/>
          <w:sz w:val="24"/>
          <w:szCs w:val="24"/>
        </w:rPr>
        <w:t>住院待遇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参保大学生在选定的医院所发生的属于医保范围内的医药费用，超出起付标准部分按比例报销。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参保第一年基金支付上限12万元，连续参保每增加一年，基金支付增加5000元，最高支付上限16万元。同时还可享受居民大病保险待遇，即：属医保范围内的个人自付超过1万元(依据上年度可支配收入适当调整）以上的部分，还可再享受二次补助（徐人社发〔2013〕339号）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起付标准：</w:t>
      </w:r>
      <w:r>
        <w:rPr>
          <w:rFonts w:hint="eastAsia" w:ascii="仿宋_GB2312" w:hAnsi="仿宋_GB2312" w:eastAsia="仿宋_GB2312" w:cs="仿宋_GB2312"/>
          <w:sz w:val="24"/>
          <w:szCs w:val="24"/>
        </w:rPr>
        <w:t>三级医疗机构900元，二级医疗机构400元，一级医疗机构100元。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住院报销比例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大学生住院费用医保政策范围内报销比例（%）</w:t>
      </w:r>
    </w:p>
    <w:tbl>
      <w:tblPr>
        <w:tblStyle w:val="6"/>
        <w:tblW w:w="8548" w:type="dxa"/>
        <w:tblInd w:w="-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1"/>
        <w:gridCol w:w="1677"/>
        <w:gridCol w:w="1530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医疗费用段</w:t>
            </w:r>
          </w:p>
        </w:tc>
        <w:tc>
          <w:tcPr>
            <w:tcW w:w="488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定点医疗机构级别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3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一级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6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起付标准以上至10000元以下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6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10000元至50000元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66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50000元以上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90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（三）门诊待遇：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普通门诊待遇：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在校医院门诊就医后直接在医院收费处凭有效身份证进行结算报销。在校医院以外的医院就医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参照《江苏师范大学大学生医保就医管理办法》按比例进行报销。</w:t>
      </w:r>
    </w:p>
    <w:p>
      <w:pPr>
        <w:rPr>
          <w:rFonts w:hint="eastAsia" w:ascii="宋体" w:hAnsi="宋体" w:cs="宋体"/>
          <w:b/>
          <w:snapToGrid w:val="0"/>
          <w:spacing w:val="-12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门诊特种病待遇：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如恶性肿瘤放化疗、尿毒症透析、白血病等门诊费用由医保中心按规定报销。</w:t>
      </w:r>
    </w:p>
    <w:p>
      <w:pPr>
        <w:spacing w:line="220" w:lineRule="exact"/>
        <w:rPr>
          <w:rFonts w:hint="eastAsia" w:ascii="宋体" w:hAnsi="宋体" w:cs="宋体"/>
          <w:b/>
          <w:snapToGrid w:val="0"/>
          <w:spacing w:val="-12"/>
          <w:szCs w:val="21"/>
        </w:rPr>
      </w:pPr>
      <w:r>
        <w:rPr>
          <w:rFonts w:hint="eastAsia" w:ascii="宋体" w:hAnsi="宋体" w:cs="宋体"/>
          <w:b/>
          <w:snapToGrid w:val="0"/>
          <w:spacing w:val="-12"/>
          <w:szCs w:val="21"/>
        </w:rPr>
        <w:t>我已认真阅读并知晓了相关告知内容，自愿</w:t>
      </w:r>
      <w:r>
        <w:rPr>
          <w:rFonts w:hint="eastAsia" w:ascii="宋体" w:hAnsi="宋体" w:cs="宋体"/>
          <w:b/>
          <w:snapToGrid w:val="0"/>
          <w:spacing w:val="-12"/>
          <w:szCs w:val="21"/>
          <w:lang w:eastAsia="zh-CN"/>
        </w:rPr>
        <w:t>参加大学生医疗保险</w:t>
      </w:r>
      <w:r>
        <w:rPr>
          <w:rFonts w:hint="eastAsia" w:ascii="宋体" w:hAnsi="宋体" w:cs="宋体"/>
          <w:b/>
          <w:snapToGrid w:val="0"/>
          <w:spacing w:val="-12"/>
          <w:szCs w:val="21"/>
        </w:rPr>
        <w:t>!</w:t>
      </w:r>
    </w:p>
    <w:p>
      <w:pPr>
        <w:rPr>
          <w:rFonts w:hint="eastAsia" w:ascii="宋体" w:hAnsi="宋体" w:cs="宋体"/>
          <w:snapToGrid w:val="0"/>
          <w:spacing w:val="-12"/>
          <w:szCs w:val="21"/>
        </w:rPr>
      </w:pPr>
    </w:p>
    <w:p>
      <w:pPr>
        <w:ind w:firstLine="372" w:firstLineChars="200"/>
        <w:rPr>
          <w:rFonts w:hint="eastAsia" w:ascii="宋体" w:hAnsi="宋体" w:cs="宋体"/>
          <w:snapToGrid w:val="0"/>
          <w:spacing w:val="-12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snapToGrid w:val="0"/>
          <w:spacing w:val="-12"/>
          <w:szCs w:val="21"/>
          <w:lang w:eastAsia="zh-CN"/>
        </w:rPr>
        <w:t>学生签名</w:t>
      </w:r>
      <w:r>
        <w:rPr>
          <w:rFonts w:hint="eastAsia" w:ascii="宋体" w:hAnsi="宋体" w:cs="宋体"/>
          <w:snapToGrid w:val="0"/>
          <w:spacing w:val="-12"/>
          <w:szCs w:val="21"/>
        </w:rPr>
        <w:t>：___</w:t>
      </w:r>
      <w:r>
        <w:rPr>
          <w:rFonts w:hint="eastAsia" w:ascii="宋体" w:hAnsi="宋体" w:cs="宋体"/>
          <w:snapToGrid w:val="0"/>
          <w:spacing w:val="-12"/>
          <w:szCs w:val="21"/>
        </w:rPr>
        <w:softHyphen/>
      </w:r>
      <w:r>
        <w:rPr>
          <w:rFonts w:hint="eastAsia" w:ascii="宋体" w:hAnsi="宋体" w:cs="宋体"/>
          <w:snapToGrid w:val="0"/>
          <w:spacing w:val="-12"/>
          <w:szCs w:val="21"/>
        </w:rPr>
        <w:t>__________</w:t>
      </w:r>
      <w:r>
        <w:rPr>
          <w:rFonts w:hint="eastAsia" w:ascii="宋体" w:hAnsi="宋体" w:cs="宋体"/>
          <w:snapToGrid w:val="0"/>
          <w:spacing w:val="-12"/>
          <w:szCs w:val="21"/>
        </w:rPr>
        <w:softHyphen/>
      </w:r>
      <w:r>
        <w:rPr>
          <w:rFonts w:hint="eastAsia" w:ascii="宋体" w:hAnsi="宋体" w:cs="宋体"/>
          <w:snapToGrid w:val="0"/>
          <w:spacing w:val="-12"/>
          <w:szCs w:val="21"/>
        </w:rPr>
        <w:t xml:space="preserve">_______ </w:t>
      </w:r>
      <w:r>
        <w:rPr>
          <w:rFonts w:hint="eastAsia" w:ascii="宋体" w:hAnsi="宋体" w:cs="宋体"/>
          <w:snapToGrid w:val="0"/>
          <w:spacing w:val="-12"/>
          <w:szCs w:val="21"/>
          <w:lang w:val="en-US" w:eastAsia="zh-CN"/>
        </w:rPr>
        <w:t xml:space="preserve">                       家长签名：</w:t>
      </w:r>
      <w:r>
        <w:rPr>
          <w:rFonts w:hint="eastAsia" w:ascii="宋体" w:hAnsi="宋体" w:cs="宋体"/>
          <w:snapToGrid w:val="0"/>
          <w:spacing w:val="-12"/>
          <w:szCs w:val="21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宋体" w:hAnsi="宋体" w:cs="宋体"/>
          <w:snapToGrid w:val="0"/>
          <w:spacing w:val="-12"/>
          <w:szCs w:val="21"/>
          <w:u w:val="single"/>
          <w:lang w:val="en-US" w:eastAsia="zh-CN"/>
        </w:rPr>
      </w:pPr>
    </w:p>
    <w:p>
      <w:pPr>
        <w:ind w:firstLine="372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宋体" w:hAnsi="宋体" w:cs="宋体"/>
          <w:snapToGrid w:val="0"/>
          <w:spacing w:val="-12"/>
          <w:szCs w:val="21"/>
        </w:rPr>
        <w:t>日 期：___</w:t>
      </w:r>
      <w:r>
        <w:rPr>
          <w:rFonts w:hint="eastAsia" w:ascii="宋体" w:hAnsi="宋体" w:cs="宋体"/>
          <w:snapToGrid w:val="0"/>
          <w:spacing w:val="-12"/>
          <w:szCs w:val="21"/>
        </w:rPr>
        <w:softHyphen/>
      </w:r>
      <w:r>
        <w:rPr>
          <w:rFonts w:hint="eastAsia" w:ascii="宋体" w:hAnsi="宋体" w:cs="宋体"/>
          <w:snapToGrid w:val="0"/>
          <w:spacing w:val="-12"/>
          <w:szCs w:val="21"/>
        </w:rPr>
        <w:t>__________</w:t>
      </w:r>
      <w:r>
        <w:rPr>
          <w:rFonts w:hint="eastAsia" w:ascii="宋体" w:hAnsi="宋体" w:cs="宋体"/>
          <w:snapToGrid w:val="0"/>
          <w:spacing w:val="-12"/>
          <w:szCs w:val="21"/>
        </w:rPr>
        <w:softHyphen/>
      </w:r>
      <w:r>
        <w:rPr>
          <w:rFonts w:hint="eastAsia" w:ascii="宋体" w:hAnsi="宋体" w:cs="宋体"/>
          <w:snapToGrid w:val="0"/>
          <w:spacing w:val="-12"/>
          <w:szCs w:val="21"/>
        </w:rPr>
        <w:t>_______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江苏师范大学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2016年6月27日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（请新生报到时上交此表。我校将于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9月15日前统一从中行卡中扣除参保费，集中办理大学生医疗保险）</w:t>
      </w:r>
    </w:p>
    <w:sectPr>
      <w:pgSz w:w="12240" w:h="15840"/>
      <w:pgMar w:top="1134" w:right="1800" w:bottom="1134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B211A"/>
    <w:rsid w:val="1E9D6CAD"/>
    <w:rsid w:val="22343011"/>
    <w:rsid w:val="4B615B08"/>
    <w:rsid w:val="5BB81E3B"/>
    <w:rsid w:val="5C6A0209"/>
    <w:rsid w:val="651E1D78"/>
    <w:rsid w:val="68EB211A"/>
    <w:rsid w:val="7BAC62D9"/>
    <w:rsid w:val="7CC759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2016-06-27T06:39:00Z</dcterms:created>
  <dc:creator>Administrator</dc:creator>
  <cp:lastModifiedBy>Administrator</cp:lastModifiedBy>
  <cp:lastPrinted>2016-07-05T08:48:00Z</cp:lastPrinted>
  <dcterms:modified xsi:type="dcterms:W3CDTF">2016-07-06T06:38:08Z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